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A7245">
      <w:pPr>
        <w:rPr>
          <w:rFonts w:hint="eastAsia"/>
        </w:rPr>
      </w:pPr>
      <w:r>
        <w:rPr>
          <w:rFonts w:hint="eastAsia"/>
        </w:rPr>
        <w:t>Explanatory Notes on Main Statistical Indicators</w:t>
      </w:r>
    </w:p>
    <w:p w14:paraId="4308BB11">
      <w:pPr>
        <w:rPr>
          <w:rFonts w:hint="eastAsia"/>
        </w:rPr>
      </w:pPr>
    </w:p>
    <w:p w14:paraId="576D2D2C">
      <w:pPr>
        <w:rPr>
          <w:rFonts w:hint="eastAsia"/>
        </w:rPr>
      </w:pPr>
      <w:r>
        <w:rPr>
          <w:rFonts w:hint="eastAsia"/>
        </w:rPr>
        <w:t>Local Government Budgetary Revenue refers to incomes which were organized and managed by the financial departments of local governments at all levels according to certain forms and procedures.</w:t>
      </w:r>
    </w:p>
    <w:p w14:paraId="24231196">
      <w:pPr>
        <w:rPr>
          <w:rFonts w:hint="eastAsia"/>
        </w:rPr>
      </w:pPr>
    </w:p>
    <w:p w14:paraId="6597A01A">
      <w:pPr>
        <w:rPr>
          <w:rFonts w:hint="eastAsia"/>
        </w:rPr>
      </w:pPr>
      <w:r>
        <w:rPr>
          <w:rFonts w:hint="eastAsia"/>
        </w:rPr>
        <w:t>The contents of the local government budgetary revenue include the following main items:</w:t>
      </w:r>
    </w:p>
    <w:p w14:paraId="6BBE1E51">
      <w:pPr>
        <w:rPr>
          <w:rFonts w:hint="eastAsia"/>
        </w:rPr>
      </w:pPr>
    </w:p>
    <w:p w14:paraId="607C26B5">
      <w:pPr>
        <w:rPr>
          <w:rFonts w:hint="eastAsia"/>
        </w:rPr>
      </w:pPr>
      <w:r>
        <w:rPr>
          <w:rFonts w:hint="eastAsia"/>
        </w:rPr>
        <w:t>a.Tax Revenues, including domestic value added tax (VAT), VAT and consumption tax from imports, VAT and consumption tax rebate for exports, business tax, corporate income tax, individual income tax, resource tax, city maintenance and construct</w:t>
      </w:r>
      <w:r>
        <w:rPr>
          <w:rFonts w:hint="eastAsia"/>
          <w:lang w:val="en-US" w:eastAsia="zh-CN"/>
        </w:rPr>
        <w:t>ion</w:t>
      </w:r>
      <w:r>
        <w:rPr>
          <w:rFonts w:hint="eastAsia"/>
        </w:rPr>
        <w:t xml:space="preserve"> tax, house property tax, stamp tax, urban land use tax, land appreciation tax, tax on vehicles and boat operation, ship tonnage tax, vehicle purchase tax, tariffs, farm land occupation tax, deed tax, and tobacco leaf tax, etc.</w:t>
      </w:r>
    </w:p>
    <w:p w14:paraId="533F51A7">
      <w:pPr>
        <w:rPr>
          <w:rFonts w:hint="eastAsia"/>
        </w:rPr>
      </w:pPr>
    </w:p>
    <w:p w14:paraId="6C3C7BC0">
      <w:pPr>
        <w:rPr>
          <w:rFonts w:hint="eastAsia"/>
        </w:rPr>
      </w:pPr>
      <w:r>
        <w:rPr>
          <w:rFonts w:hint="eastAsia"/>
        </w:rPr>
        <w:t>b.Non-tax revenue, including special program receipts, charge of administrative and institutional units, penalty receipts and other</w:t>
      </w:r>
      <w:bookmarkStart w:id="0" w:name="_GoBack"/>
      <w:bookmarkEnd w:id="0"/>
      <w:r>
        <w:rPr>
          <w:rFonts w:hint="eastAsia"/>
        </w:rPr>
        <w:t xml:space="preserve"> non-tax receipts.</w:t>
      </w:r>
    </w:p>
    <w:p w14:paraId="16E6F92C">
      <w:pPr>
        <w:rPr>
          <w:rFonts w:hint="eastAsia"/>
        </w:rPr>
      </w:pPr>
    </w:p>
    <w:p w14:paraId="407D732B">
      <w:pPr>
        <w:rPr>
          <w:rFonts w:hint="eastAsia"/>
        </w:rPr>
      </w:pPr>
      <w:r>
        <w:rPr>
          <w:rFonts w:hint="eastAsia"/>
        </w:rPr>
        <w:t>Local Government Budgetary Expenditure refers to the planned distribution and use of the raised budgetary revenue by the financial departments of local government at all levels.</w:t>
      </w:r>
    </w:p>
    <w:p w14:paraId="70B58899">
      <w:pPr>
        <w:rPr>
          <w:rFonts w:hint="eastAsia"/>
        </w:rPr>
      </w:pPr>
    </w:p>
    <w:p w14:paraId="3C028ED2">
      <w:pPr>
        <w:rPr>
          <w:rFonts w:hint="eastAsia"/>
        </w:rPr>
      </w:pPr>
      <w:r>
        <w:rPr>
          <w:rFonts w:hint="eastAsia"/>
        </w:rPr>
        <w:t>It includes the following main items:</w:t>
      </w:r>
    </w:p>
    <w:p w14:paraId="5E56CBDD">
      <w:pPr>
        <w:rPr>
          <w:rFonts w:hint="eastAsia"/>
        </w:rPr>
      </w:pPr>
    </w:p>
    <w:p w14:paraId="2F4E8AE5">
      <w:pPr>
        <w:rPr>
          <w:rFonts w:hint="eastAsia"/>
        </w:rPr>
      </w:pPr>
      <w:r>
        <w:rPr>
          <w:rFonts w:hint="eastAsia"/>
        </w:rPr>
        <w:t>a.Expenditure for general public services: It refers to the spending on the basic public management and services which provided by governments, including the expense on affairs of People’s Congress, affairs of People’s Political Consultative Conference, affairs of government general office and relative institutions, affairs of development and reform, affairs of statistics, affairs of finance, affairs of taxation, affairs of audit, affairs of customs, affairs of human resources and social security, affairs of discipline inspection and supervision, affairs of population and family planning, affairs of commerce and trade, affairs of intellectual property, affairs of administration for industry and commerce, affairs of land and resources, affairs of oceanic administration, affairs of surveying and mapping, affairs of earthquake, ethnic affairs, religious affairs, affairs of Hong Kong, Macao, Taiwan, and Overseas Chinese, affairs of archives administration, affairs of Chinese Communist Party, affairs of democratic parties and federation of industry and commerce, affairs of mass organization, and affairs of lottery, etc.</w:t>
      </w:r>
    </w:p>
    <w:p w14:paraId="08BA3B2D">
      <w:pPr>
        <w:rPr>
          <w:rFonts w:hint="eastAsia"/>
        </w:rPr>
      </w:pPr>
    </w:p>
    <w:p w14:paraId="13221194">
      <w:pPr>
        <w:rPr>
          <w:rFonts w:hint="eastAsia"/>
        </w:rPr>
      </w:pPr>
      <w:r>
        <w:rPr>
          <w:rFonts w:hint="eastAsia"/>
        </w:rPr>
        <w:t>b.Expenditure for public security: It refers to the spending of government on maintaining social and public security, including the expense on armed police force, public security, state security, prosecution, courts, justice, prison, labour education and rehabilitation, protection of state secrecy, anti-smuggling police, etc.</w:t>
      </w:r>
    </w:p>
    <w:p w14:paraId="7B72F770">
      <w:pPr>
        <w:rPr>
          <w:rFonts w:hint="eastAsia"/>
        </w:rPr>
      </w:pPr>
    </w:p>
    <w:p w14:paraId="7BC4C092">
      <w:pPr>
        <w:rPr>
          <w:rFonts w:hint="eastAsia"/>
        </w:rPr>
      </w:pPr>
      <w:r>
        <w:rPr>
          <w:rFonts w:hint="eastAsia"/>
        </w:rPr>
        <w:t>c.Expenditure for education: It refers to the spending of government on education, including the expense on the administration of education, pre-primary education, primary education, secondary education, high school education, regular higher education, primary vocational education, secondary vocational education, technical school education, vocational high school education and higher vocational education, radio and television education, student abroad education, special education, on the job training of cadres, education authorities services, etc.</w:t>
      </w:r>
    </w:p>
    <w:p w14:paraId="055533CB">
      <w:pPr>
        <w:rPr>
          <w:rFonts w:hint="eastAsia"/>
        </w:rPr>
      </w:pPr>
    </w:p>
    <w:p w14:paraId="6567AE3E">
      <w:pPr>
        <w:rPr>
          <w:rFonts w:hint="eastAsia"/>
        </w:rPr>
      </w:pPr>
      <w:r>
        <w:rPr>
          <w:rFonts w:hint="eastAsia"/>
        </w:rPr>
        <w:t>d.Expenditure for Science and Technology: It refers to the spending of government on science and technology (S&amp;T), including the expense on the administration of S&amp;T, basic research, applied research, research and development, conditions and services of S&amp;T, popularization of social science, science and technology, exchanges and cooperation of S&amp;T, etc.</w:t>
      </w:r>
    </w:p>
    <w:p w14:paraId="24BB29B3">
      <w:pPr>
        <w:rPr>
          <w:rFonts w:hint="eastAsia"/>
        </w:rPr>
      </w:pPr>
    </w:p>
    <w:p w14:paraId="3F0CA670">
      <w:pPr>
        <w:rPr>
          <w:rFonts w:hint="eastAsia"/>
        </w:rPr>
      </w:pPr>
      <w:r>
        <w:rPr>
          <w:rFonts w:hint="eastAsia"/>
        </w:rPr>
        <w:t>e.Expenditure for Culture, Sport and Media: It refers to the spending of government on culture, cultural heritage, sports, radio, film, television, press and publication, etc.</w:t>
      </w:r>
    </w:p>
    <w:p w14:paraId="7F15219E">
      <w:pPr>
        <w:rPr>
          <w:rFonts w:hint="eastAsia"/>
        </w:rPr>
      </w:pPr>
    </w:p>
    <w:p w14:paraId="0F76A5B0">
      <w:pPr>
        <w:rPr>
          <w:rFonts w:hint="eastAsia"/>
        </w:rPr>
      </w:pPr>
      <w:r>
        <w:rPr>
          <w:rFonts w:hint="eastAsia"/>
        </w:rPr>
        <w:t>f.Expenditure for Social Safety Net And Employment Effort: It refers to the spending of government on social safety net and employment, including the expense on administration of social safety net and employment, civil affairs, budgetary subsidy on the social insurance funds, subsidy on National Social Security Fund, retirees of administrative units and institutions, subsidy on enterprise reform, subsidy on employment effort, pension, placement of ex-serviceman, social welfare, the handicapped undertakings, the system of cost of living allowances for urban residents, other urban social relief, rural social relief, living relief of natural disasters, affairs of Red Cross Society, etc.</w:t>
      </w:r>
    </w:p>
    <w:p w14:paraId="7D0509CF">
      <w:pPr>
        <w:rPr>
          <w:rFonts w:hint="eastAsia"/>
        </w:rPr>
      </w:pPr>
    </w:p>
    <w:p w14:paraId="1D5AF583">
      <w:pPr>
        <w:rPr>
          <w:rFonts w:hint="eastAsia"/>
        </w:rPr>
      </w:pPr>
      <w:r>
        <w:rPr>
          <w:rFonts w:hint="eastAsia"/>
        </w:rPr>
        <w:t>g.Expenditure for Urban and Rural Community Affairs: It refers to the spending of government on urban and rural community affairs, including the expense on administration of urban and rural community, planning and management of urban and rural community, public facilities of urban and rural community, housing of urban and rural community, sanitation of urban and rural community, management and supervision on the construction market, etc.</w:t>
      </w:r>
    </w:p>
    <w:p w14:paraId="66FEEEB4">
      <w:pPr>
        <w:rPr>
          <w:rFonts w:hint="eastAsia"/>
        </w:rPr>
      </w:pPr>
    </w:p>
    <w:p w14:paraId="61D49D6A">
      <w:pPr>
        <w:rPr>
          <w:rFonts w:hint="eastAsia"/>
        </w:rPr>
      </w:pPr>
      <w:r>
        <w:rPr>
          <w:rFonts w:hint="eastAsia"/>
        </w:rPr>
        <w:t>h.Expenditure for Agriculture, Forestry and Irrigation Affairs: It refers to the spending of government on agriculture, forestry and irrigation affairs, including the expense on agriculture, forestry, irrigation affairs, poverty alleviation, comprehensive agricultural development, etc.</w:t>
      </w:r>
    </w:p>
    <w:p w14:paraId="7DA66C81">
      <w:pPr>
        <w:rPr>
          <w:rFonts w:hint="eastAsia"/>
        </w:rPr>
      </w:pPr>
    </w:p>
    <w:p w14:paraId="3037F83B">
      <w:pPr>
        <w:rPr>
          <w:rFonts w:hint="eastAsia"/>
        </w:rPr>
      </w:pPr>
      <w:r>
        <w:rPr>
          <w:rFonts w:hint="eastAsia"/>
        </w:rPr>
        <w:t>i.Expenditure for Transportation: It refers to the spending of government on transportation and postal services, including the expense on road transportation, waterway transportation, railway transportation, civil aviation transportation, and postal services.</w:t>
      </w:r>
    </w:p>
    <w:p w14:paraId="0CF4D468">
      <w:pPr>
        <w:rPr>
          <w:rFonts w:hint="eastAsia"/>
        </w:rPr>
      </w:pPr>
    </w:p>
    <w:p w14:paraId="53C08D73">
      <w:r>
        <w:rPr>
          <w:rFonts w:hint="eastAsia"/>
        </w:rPr>
        <w:t>j.Expenditure for Industry, Commerce and Banking: It refers to the spending of government on industry, commerce and banking, including the expense on mining, manufacturing, construction, industry and information technology supervision and administration, State-owned assets supervision and administration, commerce and circulation affairs, financial intermediation supervision and administration, tourism administration and service, etc.</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15386F"/>
    <w:rsid w:val="66C8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794</Words>
  <Characters>5046</Characters>
  <Lines>0</Lines>
  <Paragraphs>0</Paragraphs>
  <TotalTime>0</TotalTime>
  <ScaleCrop>false</ScaleCrop>
  <LinksUpToDate>false</LinksUpToDate>
  <CharactersWithSpaces>5819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2026-02-05T07:58:00Z</dcterms:created>
  <dc:creator>HW</dc:creator>
  <cp:lastModifiedBy>天露微曦</cp:lastModifiedBy>
  <dcterms:modified xsi:type="dcterms:W3CDTF">2026-04-21T09:26:31Z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F81D728E9644413CA43F5EF3D585E456_12</vt:lpwstr>
  </property>
</Properties>
</file>